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48"/>
      </w:tblGrid>
      <w:tr w:rsidR="00800488" w:rsidRPr="00831B93" w:rsidTr="000B646F">
        <w:trPr>
          <w:trHeight w:val="315"/>
        </w:trPr>
        <w:tc>
          <w:tcPr>
            <w:tcW w:w="9241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B646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05D5C" w:rsidRDefault="001358DB" w:rsidP="000F0C0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F0C00">
              <w:rPr>
                <w:color w:val="000000"/>
                <w:sz w:val="20"/>
                <w:szCs w:val="20"/>
                <w:lang w:val="en-US"/>
              </w:rPr>
              <w:t>CHE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 xml:space="preserve">387- </w:t>
            </w:r>
            <w:r w:rsidR="00853EF3">
              <w:rPr>
                <w:color w:val="000000"/>
                <w:sz w:val="20"/>
                <w:szCs w:val="20"/>
                <w:lang w:val="en-US"/>
              </w:rPr>
              <w:t>Fire Safety</w:t>
            </w:r>
          </w:p>
        </w:tc>
      </w:tr>
      <w:tr w:rsidR="00800488" w:rsidRPr="00831B93" w:rsidTr="000B646F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800488" w:rsidRPr="00831B93" w:rsidRDefault="00AD06A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B646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D06A0"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Nature and development of fire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fire extinguisher substances, fire extinguisher </w:t>
            </w:r>
            <w:proofErr w:type="spellStart"/>
            <w:r w:rsidR="00AD06A0" w:rsidRPr="00BE5F65">
              <w:rPr>
                <w:color w:val="000000"/>
                <w:sz w:val="20"/>
                <w:szCs w:val="20"/>
                <w:lang w:val="en-US"/>
              </w:rPr>
              <w:t>equipments</w:t>
            </w:r>
            <w:proofErr w:type="spellEnd"/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and usage techniques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firem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 xml:space="preserve">an materials used in the place of </w:t>
            </w:r>
            <w:proofErr w:type="spellStart"/>
            <w:r w:rsidR="00AD06A0">
              <w:rPr>
                <w:color w:val="000000"/>
                <w:sz w:val="20"/>
                <w:szCs w:val="20"/>
                <w:lang w:val="en-US"/>
              </w:rPr>
              <w:t>employement</w:t>
            </w:r>
            <w:proofErr w:type="spellEnd"/>
            <w:r w:rsidR="00AD06A0">
              <w:rPr>
                <w:color w:val="000000"/>
                <w:sz w:val="20"/>
                <w:szCs w:val="20"/>
                <w:lang w:val="en-US"/>
              </w:rPr>
              <w:t>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hazardous points in fire area( fire enlargement velocity, high temperature, the effects to spread of fire </w:t>
            </w:r>
            <w:proofErr w:type="spellStart"/>
            <w:r w:rsidR="00AD06A0" w:rsidRPr="00BE5F65">
              <w:rPr>
                <w:color w:val="000000"/>
                <w:sz w:val="20"/>
                <w:szCs w:val="20"/>
                <w:lang w:val="en-US"/>
              </w:rPr>
              <w:t>compouds</w:t>
            </w:r>
            <w:proofErr w:type="spellEnd"/>
            <w:r w:rsidR="00AD06A0" w:rsidRPr="00BE5F65">
              <w:rPr>
                <w:color w:val="000000"/>
                <w:sz w:val="20"/>
                <w:szCs w:val="20"/>
                <w:lang w:val="en-US"/>
              </w:rPr>
              <w:t>, hazardous in fire phases: breath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, collapse, explosion, electrical, chemical);</w:t>
            </w:r>
            <w:r w:rsidR="00AD06A0" w:rsidRPr="00BE5F65">
              <w:rPr>
                <w:color w:val="000000"/>
                <w:sz w:val="20"/>
                <w:szCs w:val="20"/>
                <w:lang w:val="en-US"/>
              </w:rPr>
              <w:t xml:space="preserve"> fire safety preventions in the place of employments ( rules, laws and standards, active and passive preventions ); fire safety organizations in the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 xml:space="preserve"> place of employment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AD06A0" w:rsidRDefault="00AD06A0" w:rsidP="00AD06A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Dennis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P.Nolan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fire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explosion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oil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chemicals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related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facilities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1996, </w:t>
            </w:r>
            <w:proofErr w:type="spellStart"/>
            <w:r>
              <w:rPr>
                <w:color w:val="000000"/>
                <w:sz w:val="20"/>
                <w:szCs w:val="20"/>
              </w:rPr>
              <w:t>Noyes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Pub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New Jersey </w:t>
            </w:r>
          </w:p>
          <w:p w:rsidR="00800488" w:rsidRPr="00831B93" w:rsidRDefault="00800488" w:rsidP="001358D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AD06A0" w:rsidRDefault="00AD06A0" w:rsidP="00AD06A0">
            <w:pPr>
              <w:rPr>
                <w:color w:val="000000"/>
                <w:sz w:val="20"/>
                <w:szCs w:val="20"/>
              </w:rPr>
            </w:pPr>
            <w:r w:rsidRPr="00F6753D">
              <w:rPr>
                <w:color w:val="000000"/>
                <w:sz w:val="20"/>
                <w:szCs w:val="20"/>
              </w:rPr>
              <w:t xml:space="preserve">Shell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Int.Petroleum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Com.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Ltd</w:t>
            </w:r>
            <w:proofErr w:type="spellEnd"/>
            <w:proofErr w:type="gramStart"/>
            <w:r w:rsidRPr="00F6753D">
              <w:rPr>
                <w:color w:val="000000"/>
                <w:sz w:val="20"/>
                <w:szCs w:val="20"/>
              </w:rPr>
              <w:t>.,</w:t>
            </w:r>
            <w:proofErr w:type="spellStart"/>
            <w:proofErr w:type="gramEnd"/>
            <w:r w:rsidRPr="00F6753D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Petroleum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Handbook,Elsevier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Pub.Co.Inc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F6753D">
              <w:rPr>
                <w:color w:val="000000"/>
                <w:sz w:val="20"/>
                <w:szCs w:val="20"/>
              </w:rPr>
              <w:t>Amsterdam,The</w:t>
            </w:r>
            <w:proofErr w:type="spellEnd"/>
            <w:proofErr w:type="gram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Netherlands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1983. </w:t>
            </w:r>
          </w:p>
          <w:p w:rsidR="00800488" w:rsidRPr="001358DB" w:rsidRDefault="00AD06A0" w:rsidP="00AD06A0">
            <w:pPr>
              <w:pStyle w:val="ListeParagraf"/>
              <w:numPr>
                <w:ilvl w:val="0"/>
                <w:numId w:val="6"/>
              </w:numPr>
              <w:ind w:left="385" w:hanging="284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6753D">
              <w:rPr>
                <w:color w:val="000000"/>
                <w:sz w:val="20"/>
                <w:szCs w:val="20"/>
              </w:rPr>
              <w:t>Environmental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Protection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Agency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( EPA), US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Regulation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40 CFR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part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68”Proposed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Rule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, Risk Management Programs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Accidental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Release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Prevention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F6753D">
              <w:rPr>
                <w:color w:val="000000"/>
                <w:sz w:val="20"/>
                <w:szCs w:val="20"/>
              </w:rPr>
              <w:t>EPA,Washington</w:t>
            </w:r>
            <w:proofErr w:type="spellEnd"/>
            <w:r w:rsidRPr="00F6753D">
              <w:rPr>
                <w:color w:val="000000"/>
                <w:sz w:val="20"/>
                <w:szCs w:val="20"/>
              </w:rPr>
              <w:t xml:space="preserve"> DC</w:t>
            </w:r>
            <w:proofErr w:type="gramStart"/>
            <w:r w:rsidRPr="00F6753D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F6753D">
              <w:rPr>
                <w:color w:val="000000"/>
                <w:sz w:val="20"/>
                <w:szCs w:val="20"/>
              </w:rPr>
              <w:t>1983.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D06A0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646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5D5C" w:rsidRPr="00831B93" w:rsidRDefault="00DB74E4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>no prerequisite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94038" w:rsidRDefault="00DB74E4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0F0C0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B646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DA2B6F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E12B37">
              <w:rPr>
                <w:color w:val="000000"/>
                <w:sz w:val="20"/>
                <w:szCs w:val="20"/>
                <w:lang w:val="en-US"/>
              </w:rPr>
              <w:t>Importance of engineering in fire safety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DA2B6F" w:rsidP="00DA2B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To gain approach to fire engineering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F25A06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Nature and development of fire</w:t>
            </w:r>
          </w:p>
          <w:p w:rsidR="00F25A06" w:rsidRDefault="00F25A06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DA2B6F"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>
              <w:rPr>
                <w:color w:val="000000"/>
                <w:sz w:val="20"/>
                <w:szCs w:val="20"/>
                <w:lang w:val="en-US"/>
              </w:rPr>
              <w:t>F</w:t>
            </w:r>
            <w:r w:rsidR="00DA2B6F" w:rsidRPr="00BE5F65">
              <w:rPr>
                <w:color w:val="000000"/>
                <w:sz w:val="20"/>
                <w:szCs w:val="20"/>
                <w:lang w:val="en-US"/>
              </w:rPr>
              <w:t xml:space="preserve">ire extinguisher substances, fire extinguisher </w:t>
            </w:r>
            <w:proofErr w:type="spellStart"/>
            <w:r w:rsidR="00DA2B6F" w:rsidRPr="00BE5F65">
              <w:rPr>
                <w:color w:val="000000"/>
                <w:sz w:val="20"/>
                <w:szCs w:val="20"/>
                <w:lang w:val="en-US"/>
              </w:rPr>
              <w:t>equipments</w:t>
            </w:r>
            <w:proofErr w:type="spellEnd"/>
            <w:r w:rsidR="00DA2B6F" w:rsidRPr="00BE5F65">
              <w:rPr>
                <w:color w:val="000000"/>
                <w:sz w:val="20"/>
                <w:szCs w:val="20"/>
                <w:lang w:val="en-US"/>
              </w:rPr>
              <w:t xml:space="preserve"> and usage techniques; </w:t>
            </w:r>
          </w:p>
          <w:p w:rsidR="00F25A06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3.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F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ire extinguisher substances, fire extinguisher </w:t>
            </w:r>
            <w:proofErr w:type="spellStart"/>
            <w:r w:rsidRPr="00BE5F65">
              <w:rPr>
                <w:color w:val="000000"/>
                <w:sz w:val="20"/>
                <w:szCs w:val="20"/>
                <w:lang w:val="en-US"/>
              </w:rPr>
              <w:t>equipments</w:t>
            </w:r>
            <w:proofErr w:type="spellEnd"/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 and usage techniques; 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F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irem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an materials used in the place 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 xml:space="preserve">of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employement</w:t>
            </w:r>
            <w:proofErr w:type="spellEnd"/>
            <w:proofErr w:type="gramEnd"/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Nature of fire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enlarge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ment velocity, high temperature</w:t>
            </w:r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6.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 xml:space="preserve">Nature of fire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(the eff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 xml:space="preserve">ects to spread of fire </w:t>
            </w:r>
            <w:proofErr w:type="spellStart"/>
            <w:r w:rsidR="00F25A06">
              <w:rPr>
                <w:color w:val="000000"/>
                <w:sz w:val="20"/>
                <w:szCs w:val="20"/>
                <w:lang w:val="en-US"/>
              </w:rPr>
              <w:t>compouds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7.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Nature of fire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hazardous in fire phases: breath</w:t>
            </w:r>
            <w:r>
              <w:rPr>
                <w:color w:val="000000"/>
                <w:sz w:val="20"/>
                <w:szCs w:val="20"/>
                <w:lang w:val="en-US"/>
              </w:rPr>
              <w:t>, collapse, explosion, electrical, chemical)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8.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 xml:space="preserve">Nature of fire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(hazardous in fire phases: breath</w:t>
            </w:r>
            <w:r>
              <w:rPr>
                <w:color w:val="000000"/>
                <w:sz w:val="20"/>
                <w:szCs w:val="20"/>
                <w:lang w:val="en-US"/>
              </w:rPr>
              <w:t>, collapse, explosion, electrical, chemical)</w:t>
            </w:r>
          </w:p>
          <w:p w:rsidR="00DA2B6F" w:rsidRPr="005B3050" w:rsidRDefault="00DA2B6F" w:rsidP="005B3050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9.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5B305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5B3050">
              <w:rPr>
                <w:color w:val="000000"/>
                <w:sz w:val="20"/>
                <w:szCs w:val="20"/>
                <w:lang w:val="en-US"/>
              </w:rPr>
              <w:t xml:space="preserve">week: Nature of fire </w:t>
            </w:r>
            <w:r w:rsidR="005B3050" w:rsidRPr="00BE5F65">
              <w:rPr>
                <w:color w:val="000000"/>
                <w:sz w:val="20"/>
                <w:szCs w:val="20"/>
                <w:lang w:val="en-US"/>
              </w:rPr>
              <w:t>(hazardous in fire phases: breath</w:t>
            </w:r>
            <w:r w:rsidR="005B3050">
              <w:rPr>
                <w:color w:val="000000"/>
                <w:sz w:val="20"/>
                <w:szCs w:val="20"/>
                <w:lang w:val="en-US"/>
              </w:rPr>
              <w:t>, collapse, explosion, electrical, chemical)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10.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safety prevention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s in the place of employments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rules, laws and standards, ac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tive and passive preventions)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11.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safety prevention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s in the place of employments (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rules, laws and standards, ac</w:t>
            </w:r>
            <w:r w:rsidR="00F25A06">
              <w:rPr>
                <w:color w:val="000000"/>
                <w:sz w:val="20"/>
                <w:szCs w:val="20"/>
                <w:lang w:val="en-US"/>
              </w:rPr>
              <w:t>tive and passive preventions)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12.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fire safety organizations in the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place of employment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13.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5B3050"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5B3050" w:rsidRPr="00BE5F65">
              <w:rPr>
                <w:color w:val="000000"/>
                <w:sz w:val="20"/>
                <w:szCs w:val="20"/>
                <w:lang w:val="en-US"/>
              </w:rPr>
              <w:t>fire safety organizations in the</w:t>
            </w:r>
            <w:r w:rsidR="005B3050">
              <w:rPr>
                <w:color w:val="000000"/>
                <w:sz w:val="20"/>
                <w:szCs w:val="20"/>
                <w:lang w:val="en-US"/>
              </w:rPr>
              <w:t xml:space="preserve"> place of employment</w:t>
            </w:r>
          </w:p>
          <w:p w:rsidR="00DA2B6F" w:rsidRPr="00BE5F65" w:rsidRDefault="00DA2B6F" w:rsidP="00DA2B6F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BE5F65">
              <w:rPr>
                <w:color w:val="000000"/>
                <w:sz w:val="20"/>
                <w:szCs w:val="20"/>
                <w:lang w:val="en-US"/>
              </w:rPr>
              <w:t xml:space="preserve">14.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BE5F65">
              <w:rPr>
                <w:color w:val="000000"/>
                <w:sz w:val="20"/>
                <w:szCs w:val="20"/>
                <w:lang w:val="en-US"/>
              </w:rPr>
              <w:t>Presentations</w:t>
            </w:r>
          </w:p>
          <w:p w:rsidR="00800488" w:rsidRPr="001358DB" w:rsidRDefault="00800488" w:rsidP="00DA2B6F">
            <w:pPr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B646F" w:rsidRPr="00831B93" w:rsidRDefault="000B646F" w:rsidP="000B646F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831B93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DA2B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B646F" w:rsidRPr="00831B93" w:rsidRDefault="00DA2B6F" w:rsidP="00DA2B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B646F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2B7A05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2"/>
              <w:gridCol w:w="750"/>
              <w:gridCol w:w="841"/>
              <w:gridCol w:w="976"/>
            </w:tblGrid>
            <w:tr w:rsidR="000B646F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7A0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B646F" w:rsidRPr="00831B93" w:rsidRDefault="000B646F" w:rsidP="000B646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W w:w="52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281"/>
              <w:gridCol w:w="332"/>
              <w:gridCol w:w="332"/>
              <w:gridCol w:w="332"/>
              <w:gridCol w:w="287"/>
              <w:gridCol w:w="346"/>
            </w:tblGrid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F25A06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5B305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DA2B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5B305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48" w:type="dxa"/>
            <w:shd w:val="clear" w:color="auto" w:fill="auto"/>
            <w:vAlign w:val="center"/>
            <w:hideMark/>
          </w:tcPr>
          <w:p w:rsid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Atilla Murathan, </w:t>
            </w:r>
            <w:hyperlink r:id="rId5" w:history="1">
              <w:r w:rsidRPr="00187528">
                <w:rPr>
                  <w:rStyle w:val="Kpr"/>
                  <w:sz w:val="20"/>
                  <w:szCs w:val="20"/>
                </w:rPr>
                <w:t>murathan@gazi.edu.tr</w:t>
              </w:r>
            </w:hyperlink>
          </w:p>
          <w:p w:rsidR="000B646F" w:rsidRP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B7A05">
              <w:rPr>
                <w:color w:val="000000"/>
                <w:sz w:val="20"/>
                <w:szCs w:val="20"/>
              </w:rPr>
              <w:t>Prof. Dr. Ayşe Murathan, amurathan@gazi.edu.tr</w:t>
            </w:r>
            <w:r w:rsidRPr="002B7A0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831B93" w:rsidRDefault="005B3050">
      <w:pPr>
        <w:rPr>
          <w:lang w:val="en-US"/>
        </w:rPr>
      </w:pPr>
    </w:p>
    <w:sectPr w:rsidR="00831005" w:rsidRPr="00831B93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C7B02"/>
    <w:multiLevelType w:val="hybridMultilevel"/>
    <w:tmpl w:val="BB265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6912"/>
    <w:rsid w:val="00031BA4"/>
    <w:rsid w:val="000720C3"/>
    <w:rsid w:val="000732C1"/>
    <w:rsid w:val="000B2776"/>
    <w:rsid w:val="000B646F"/>
    <w:rsid w:val="000F0C00"/>
    <w:rsid w:val="001358DB"/>
    <w:rsid w:val="00283F22"/>
    <w:rsid w:val="002B7A05"/>
    <w:rsid w:val="002C0101"/>
    <w:rsid w:val="00394804"/>
    <w:rsid w:val="003D5F15"/>
    <w:rsid w:val="004A5C27"/>
    <w:rsid w:val="004A68F7"/>
    <w:rsid w:val="004F44FB"/>
    <w:rsid w:val="00536BE8"/>
    <w:rsid w:val="0056569F"/>
    <w:rsid w:val="005A42DA"/>
    <w:rsid w:val="005B3050"/>
    <w:rsid w:val="005E5ABA"/>
    <w:rsid w:val="005F207A"/>
    <w:rsid w:val="006470BF"/>
    <w:rsid w:val="006643BA"/>
    <w:rsid w:val="006842CE"/>
    <w:rsid w:val="006E5D1E"/>
    <w:rsid w:val="007032D9"/>
    <w:rsid w:val="00724E19"/>
    <w:rsid w:val="007303A3"/>
    <w:rsid w:val="0075466A"/>
    <w:rsid w:val="00774171"/>
    <w:rsid w:val="007B7BE3"/>
    <w:rsid w:val="00800488"/>
    <w:rsid w:val="00805D5C"/>
    <w:rsid w:val="00831B93"/>
    <w:rsid w:val="00853EF3"/>
    <w:rsid w:val="00894038"/>
    <w:rsid w:val="009039E3"/>
    <w:rsid w:val="009126FE"/>
    <w:rsid w:val="009339F4"/>
    <w:rsid w:val="009B4B71"/>
    <w:rsid w:val="009C68A9"/>
    <w:rsid w:val="009C7A93"/>
    <w:rsid w:val="00AD06A0"/>
    <w:rsid w:val="00AD460D"/>
    <w:rsid w:val="00B00F8B"/>
    <w:rsid w:val="00B75D5D"/>
    <w:rsid w:val="00BD126D"/>
    <w:rsid w:val="00BE4599"/>
    <w:rsid w:val="00BF7E9B"/>
    <w:rsid w:val="00C53BCF"/>
    <w:rsid w:val="00C76596"/>
    <w:rsid w:val="00C916DA"/>
    <w:rsid w:val="00CB1549"/>
    <w:rsid w:val="00DA2B6F"/>
    <w:rsid w:val="00DA6B01"/>
    <w:rsid w:val="00DA7720"/>
    <w:rsid w:val="00DB74E4"/>
    <w:rsid w:val="00DD236A"/>
    <w:rsid w:val="00E56291"/>
    <w:rsid w:val="00EA250B"/>
    <w:rsid w:val="00EB42BC"/>
    <w:rsid w:val="00F25A06"/>
    <w:rsid w:val="00F36A4E"/>
    <w:rsid w:val="00FA5C09"/>
    <w:rsid w:val="00FC46DD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7B885"/>
  <w15:docId w15:val="{190A50AD-D0ED-44B7-8625-9C18C66A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ratha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Emrullah</cp:lastModifiedBy>
  <cp:revision>5</cp:revision>
  <dcterms:created xsi:type="dcterms:W3CDTF">2018-06-07T07:41:00Z</dcterms:created>
  <dcterms:modified xsi:type="dcterms:W3CDTF">2018-08-14T21:47:00Z</dcterms:modified>
</cp:coreProperties>
</file>